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8D" w:rsidRPr="008E2D8D" w:rsidRDefault="00607F3A" w:rsidP="00263032">
      <w:pPr>
        <w:jc w:val="both"/>
        <w:rPr>
          <w:rFonts w:ascii="Times New Roman" w:hAnsi="Times New Roman" w:cs="Times New Roman"/>
        </w:rPr>
      </w:pPr>
      <w:r w:rsidRPr="008E2D8D">
        <w:rPr>
          <w:rFonts w:ascii="Times New Roman" w:hAnsi="Times New Roman" w:cs="Times New Roman"/>
        </w:rPr>
        <w:t xml:space="preserve">            </w:t>
      </w: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8E2D8D" w:rsidRPr="00467C3F" w:rsidTr="00914D9B">
        <w:trPr>
          <w:trHeight w:val="1258"/>
        </w:trPr>
        <w:tc>
          <w:tcPr>
            <w:tcW w:w="3544" w:type="dxa"/>
          </w:tcPr>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«Талмас  Медикус»  ЖШС</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Қазақстан   Республикасы</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010000,  Астана  қаласы,</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А. Бөкейхан 2, ЖО7</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8 (7172) 689916, 689917</w:t>
            </w:r>
          </w:p>
          <w:p w:rsidR="008E2D8D" w:rsidRPr="00467C3F" w:rsidRDefault="008E2D8D" w:rsidP="00914D9B">
            <w:pPr>
              <w:pStyle w:val="a6"/>
              <w:rPr>
                <w:rFonts w:ascii="Times New Roman" w:hAnsi="Times New Roman" w:cs="Times New Roman"/>
                <w:i/>
                <w:sz w:val="20"/>
                <w:szCs w:val="20"/>
                <w:lang w:val="kk-KZ"/>
              </w:rPr>
            </w:pPr>
            <w:r w:rsidRPr="00467C3F">
              <w:rPr>
                <w:rFonts w:ascii="Times New Roman" w:hAnsi="Times New Roman" w:cs="Times New Roman"/>
                <w:sz w:val="20"/>
                <w:szCs w:val="20"/>
                <w:lang w:val="kk-KZ"/>
              </w:rPr>
              <w:t>Е-mail:</w:t>
            </w:r>
            <w:r w:rsidRPr="00467C3F">
              <w:rPr>
                <w:rFonts w:ascii="Times New Roman" w:hAnsi="Times New Roman" w:cs="Times New Roman"/>
                <w:i/>
                <w:sz w:val="20"/>
                <w:szCs w:val="20"/>
                <w:lang w:val="kk-KZ"/>
              </w:rPr>
              <w:t xml:space="preserve"> talmas_medicus@mail.ru</w:t>
            </w:r>
          </w:p>
        </w:tc>
        <w:tc>
          <w:tcPr>
            <w:tcW w:w="3260" w:type="dxa"/>
          </w:tcPr>
          <w:p w:rsidR="008E2D8D" w:rsidRPr="00467C3F" w:rsidRDefault="008E2D8D" w:rsidP="00914D9B">
            <w:pPr>
              <w:pStyle w:val="a6"/>
              <w:jc w:val="both"/>
              <w:rPr>
                <w:rFonts w:ascii="Times New Roman" w:hAnsi="Times New Roman" w:cs="Times New Roman"/>
                <w:sz w:val="20"/>
                <w:szCs w:val="20"/>
              </w:rPr>
            </w:pPr>
            <w:r w:rsidRPr="00467C3F">
              <w:rPr>
                <w:rFonts w:ascii="Times New Roman" w:hAnsi="Times New Roman" w:cs="Times New Roman"/>
                <w:bCs/>
                <w:noProof/>
                <w:sz w:val="20"/>
                <w:szCs w:val="20"/>
                <w:lang w:eastAsia="ru-RU"/>
              </w:rPr>
              <w:drawing>
                <wp:inline distT="0" distB="0" distL="0" distR="0" wp14:anchorId="130B83CD" wp14:editId="3BCC1A07">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99759" name="Picture 1" descr="F:\Талмас Медикус фото\ТАЛМАС ИТОГ.jpg"/>
                          <pic:cNvPicPr>
                            <a:picLocks noChangeAspect="1" noChangeArrowheads="1"/>
                          </pic:cNvPicPr>
                        </pic:nvPicPr>
                        <pic:blipFill>
                          <a:blip r:embed="rId5" cstate="print"/>
                          <a:srcRect l="3278" t="8036" r="2788" b="10442"/>
                          <a:stretch>
                            <a:fillRect/>
                          </a:stretch>
                        </pic:blipFill>
                        <pic:spPr bwMode="auto">
                          <a:xfrm>
                            <a:off x="0" y="0"/>
                            <a:ext cx="2032555" cy="676561"/>
                          </a:xfrm>
                          <a:prstGeom prst="rect">
                            <a:avLst/>
                          </a:prstGeom>
                          <a:noFill/>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3085" w:type="dxa"/>
          </w:tcPr>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ТОО «Талмас   Медикус»</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Республика    Казакстан</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010000,  город  Астана  ,</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ул.  А. Бокейхана 2, ВП 7</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8 (7172) 689916, 689917</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Е-mail:</w:t>
            </w:r>
            <w:r w:rsidRPr="00467C3F">
              <w:rPr>
                <w:rFonts w:ascii="Times New Roman" w:hAnsi="Times New Roman" w:cs="Times New Roman"/>
                <w:i/>
                <w:sz w:val="20"/>
                <w:szCs w:val="20"/>
                <w:lang w:val="kk-KZ"/>
              </w:rPr>
              <w:t xml:space="preserve"> talmas_medicus@mail.ru</w:t>
            </w:r>
          </w:p>
        </w:tc>
      </w:tr>
    </w:tbl>
    <w:p w:rsidR="008E2D8D" w:rsidRPr="008E2D8D" w:rsidRDefault="008E2D8D" w:rsidP="00263032">
      <w:pPr>
        <w:jc w:val="both"/>
        <w:rPr>
          <w:rFonts w:ascii="Times New Roman" w:hAnsi="Times New Roman" w:cs="Times New Roman"/>
        </w:rPr>
      </w:pPr>
    </w:p>
    <w:p w:rsidR="00263032" w:rsidRPr="008E2D8D" w:rsidRDefault="00607F3A" w:rsidP="00263032">
      <w:pPr>
        <w:jc w:val="both"/>
        <w:rPr>
          <w:rFonts w:ascii="Times New Roman" w:hAnsi="Times New Roman" w:cs="Times New Roman"/>
          <w:b/>
        </w:rPr>
      </w:pPr>
      <w:r w:rsidRPr="008E2D8D">
        <w:rPr>
          <w:rFonts w:ascii="Times New Roman" w:hAnsi="Times New Roman" w:cs="Times New Roman"/>
        </w:rPr>
        <w:t xml:space="preserve">                                        </w:t>
      </w:r>
      <w:r w:rsidR="00263032" w:rsidRPr="00607F3A">
        <w:rPr>
          <w:rFonts w:ascii="Times New Roman" w:hAnsi="Times New Roman" w:cs="Times New Roman"/>
          <w:b/>
        </w:rPr>
        <w:t>Уважаемые коллеги!</w:t>
      </w:r>
    </w:p>
    <w:p w:rsidR="00607F3A" w:rsidRPr="008E2D8D" w:rsidRDefault="00607F3A" w:rsidP="00263032">
      <w:pPr>
        <w:jc w:val="both"/>
        <w:rPr>
          <w:rFonts w:ascii="Times New Roman" w:hAnsi="Times New Roman" w:cs="Times New Roman"/>
          <w:b/>
        </w:rPr>
      </w:pPr>
    </w:p>
    <w:p w:rsidR="00263032" w:rsidRPr="00263032" w:rsidRDefault="00263032" w:rsidP="00607F3A">
      <w:pPr>
        <w:ind w:firstLine="708"/>
        <w:jc w:val="both"/>
        <w:rPr>
          <w:rFonts w:ascii="Times New Roman" w:hAnsi="Times New Roman" w:cs="Times New Roman"/>
        </w:rPr>
      </w:pPr>
      <w:r w:rsidRPr="00263032">
        <w:rPr>
          <w:rFonts w:ascii="Times New Roman" w:hAnsi="Times New Roman" w:cs="Times New Roman"/>
        </w:rPr>
        <w:t xml:space="preserve">Школа профессора </w:t>
      </w:r>
      <w:proofErr w:type="spellStart"/>
      <w:r w:rsidRPr="00263032">
        <w:rPr>
          <w:rFonts w:ascii="Times New Roman" w:hAnsi="Times New Roman" w:cs="Times New Roman"/>
        </w:rPr>
        <w:t>Дощановой</w:t>
      </w:r>
      <w:proofErr w:type="spellEnd"/>
      <w:r w:rsidRPr="00263032">
        <w:rPr>
          <w:rFonts w:ascii="Times New Roman" w:hAnsi="Times New Roman" w:cs="Times New Roman"/>
        </w:rPr>
        <w:t xml:space="preserve">, приглашает Вас принять участие в обучающем </w:t>
      </w:r>
      <w:r w:rsidR="007A6F53">
        <w:rPr>
          <w:rFonts w:ascii="Times New Roman" w:hAnsi="Times New Roman" w:cs="Times New Roman"/>
        </w:rPr>
        <w:t xml:space="preserve">онлайн - </w:t>
      </w:r>
      <w:r w:rsidRPr="00263032">
        <w:rPr>
          <w:rFonts w:ascii="Times New Roman" w:hAnsi="Times New Roman" w:cs="Times New Roman"/>
        </w:rPr>
        <w:t>семинаре «Введение в гинекологическую эндокринологию» – 60 часов (</w:t>
      </w:r>
      <w:r w:rsidR="007A6F53">
        <w:rPr>
          <w:rFonts w:ascii="Times New Roman" w:hAnsi="Times New Roman" w:cs="Times New Roman"/>
        </w:rPr>
        <w:t>1 неделя</w:t>
      </w:r>
      <w:r w:rsidRPr="00263032">
        <w:rPr>
          <w:rFonts w:ascii="Times New Roman" w:hAnsi="Times New Roman" w:cs="Times New Roman"/>
        </w:rPr>
        <w:t>)</w:t>
      </w:r>
      <w:r w:rsidR="007A6F53">
        <w:rPr>
          <w:rFonts w:ascii="Times New Roman" w:hAnsi="Times New Roman" w:cs="Times New Roman"/>
        </w:rPr>
        <w:t>.</w:t>
      </w:r>
    </w:p>
    <w:p w:rsidR="00263032" w:rsidRPr="00263032" w:rsidRDefault="00263032" w:rsidP="00607F3A">
      <w:pPr>
        <w:ind w:firstLine="708"/>
        <w:jc w:val="both"/>
        <w:rPr>
          <w:rFonts w:ascii="Times New Roman" w:hAnsi="Times New Roman" w:cs="Times New Roman"/>
        </w:rPr>
      </w:pPr>
      <w:r w:rsidRPr="00263032">
        <w:rPr>
          <w:rFonts w:ascii="Times New Roman" w:hAnsi="Times New Roman" w:cs="Times New Roman"/>
        </w:rPr>
        <w:t xml:space="preserve">Данная школа рассчитана для начинающих гинекологов- эндокринологов, </w:t>
      </w:r>
      <w:r w:rsidR="007A6F53">
        <w:rPr>
          <w:rFonts w:ascii="Times New Roman" w:hAnsi="Times New Roman" w:cs="Times New Roman"/>
        </w:rPr>
        <w:t xml:space="preserve">акушер – гинекологов, </w:t>
      </w:r>
      <w:r w:rsidRPr="00263032">
        <w:rPr>
          <w:rFonts w:ascii="Times New Roman" w:hAnsi="Times New Roman" w:cs="Times New Roman"/>
        </w:rPr>
        <w:t xml:space="preserve">юных </w:t>
      </w:r>
      <w:proofErr w:type="spellStart"/>
      <w:r w:rsidRPr="00263032">
        <w:rPr>
          <w:rFonts w:ascii="Times New Roman" w:hAnsi="Times New Roman" w:cs="Times New Roman"/>
        </w:rPr>
        <w:t>репродуктологов</w:t>
      </w:r>
      <w:proofErr w:type="spellEnd"/>
      <w:r w:rsidRPr="00263032">
        <w:rPr>
          <w:rFonts w:ascii="Times New Roman" w:hAnsi="Times New Roman" w:cs="Times New Roman"/>
        </w:rPr>
        <w:t>, эндокринологов, врачей ВОП.</w:t>
      </w:r>
    </w:p>
    <w:p w:rsidR="00263032" w:rsidRPr="00263032" w:rsidRDefault="00263032" w:rsidP="00607F3A">
      <w:pPr>
        <w:ind w:firstLine="360"/>
        <w:jc w:val="both"/>
        <w:rPr>
          <w:rFonts w:ascii="Times New Roman" w:hAnsi="Times New Roman" w:cs="Times New Roman"/>
        </w:rPr>
      </w:pPr>
      <w:r w:rsidRPr="00263032">
        <w:rPr>
          <w:rFonts w:ascii="Times New Roman" w:hAnsi="Times New Roman" w:cs="Times New Roman"/>
        </w:rPr>
        <w:t>Тематический план:</w:t>
      </w:r>
    </w:p>
    <w:p w:rsidR="00263032" w:rsidRDefault="00263032" w:rsidP="00263032">
      <w:pPr>
        <w:pStyle w:val="a3"/>
        <w:numPr>
          <w:ilvl w:val="0"/>
          <w:numId w:val="1"/>
        </w:numPr>
        <w:jc w:val="both"/>
        <w:rPr>
          <w:rFonts w:ascii="Times New Roman" w:hAnsi="Times New Roman" w:cs="Times New Roman"/>
        </w:rPr>
      </w:pPr>
      <w:r>
        <w:rPr>
          <w:rFonts w:ascii="Times New Roman" w:hAnsi="Times New Roman" w:cs="Times New Roman"/>
        </w:rPr>
        <w:t xml:space="preserve">Что изучает гинекологическая эндокринология? </w:t>
      </w:r>
      <w:r w:rsidRPr="00263032">
        <w:rPr>
          <w:rFonts w:ascii="Times New Roman" w:hAnsi="Times New Roman" w:cs="Times New Roman"/>
        </w:rPr>
        <w:t>Физиологические</w:t>
      </w:r>
      <w:r>
        <w:rPr>
          <w:rFonts w:ascii="Times New Roman" w:hAnsi="Times New Roman" w:cs="Times New Roman"/>
        </w:rPr>
        <w:t xml:space="preserve"> </w:t>
      </w:r>
      <w:r w:rsidRPr="00263032">
        <w:rPr>
          <w:rFonts w:ascii="Times New Roman" w:hAnsi="Times New Roman" w:cs="Times New Roman"/>
        </w:rPr>
        <w:t xml:space="preserve">особенности репродуктивной системы в различные периоды жизни женщины. Половые гормоны, их регуляция и функции. </w:t>
      </w:r>
      <w:r>
        <w:rPr>
          <w:rFonts w:ascii="Times New Roman" w:hAnsi="Times New Roman" w:cs="Times New Roman"/>
        </w:rPr>
        <w:t xml:space="preserve">Менструальный цикл и его регуляция. </w:t>
      </w:r>
      <w:r w:rsidRPr="00263032">
        <w:rPr>
          <w:rFonts w:ascii="Times New Roman" w:hAnsi="Times New Roman" w:cs="Times New Roman"/>
        </w:rPr>
        <w:t>Современные методы исследования в гинекологии</w:t>
      </w:r>
      <w:r>
        <w:rPr>
          <w:rFonts w:ascii="Times New Roman" w:hAnsi="Times New Roman" w:cs="Times New Roman"/>
        </w:rPr>
        <w:t>.</w:t>
      </w:r>
    </w:p>
    <w:p w:rsidR="00263032" w:rsidRDefault="00263032" w:rsidP="00263032">
      <w:pPr>
        <w:pStyle w:val="a3"/>
        <w:numPr>
          <w:ilvl w:val="0"/>
          <w:numId w:val="1"/>
        </w:numPr>
        <w:jc w:val="both"/>
        <w:rPr>
          <w:rFonts w:ascii="Times New Roman" w:hAnsi="Times New Roman" w:cs="Times New Roman"/>
        </w:rPr>
      </w:pPr>
      <w:r>
        <w:rPr>
          <w:rFonts w:ascii="Times New Roman" w:hAnsi="Times New Roman" w:cs="Times New Roman"/>
        </w:rPr>
        <w:t xml:space="preserve">Нарушения менструального цикла. </w:t>
      </w:r>
      <w:r w:rsidR="00607F3A">
        <w:rPr>
          <w:rFonts w:ascii="Times New Roman" w:hAnsi="Times New Roman" w:cs="Times New Roman"/>
        </w:rPr>
        <w:t xml:space="preserve">Причины. </w:t>
      </w:r>
      <w:r>
        <w:rPr>
          <w:rFonts w:ascii="Times New Roman" w:hAnsi="Times New Roman" w:cs="Times New Roman"/>
        </w:rPr>
        <w:t>Классификация.  Аменорея. Ювенильные кровотечения.</w:t>
      </w:r>
    </w:p>
    <w:p w:rsidR="00263032" w:rsidRDefault="00263032" w:rsidP="00263032">
      <w:pPr>
        <w:pStyle w:val="a3"/>
        <w:numPr>
          <w:ilvl w:val="0"/>
          <w:numId w:val="1"/>
        </w:numPr>
        <w:jc w:val="both"/>
        <w:rPr>
          <w:rFonts w:ascii="Times New Roman" w:hAnsi="Times New Roman" w:cs="Times New Roman"/>
        </w:rPr>
      </w:pPr>
      <w:r>
        <w:rPr>
          <w:rFonts w:ascii="Times New Roman" w:hAnsi="Times New Roman" w:cs="Times New Roman"/>
        </w:rPr>
        <w:t>Нарушения менструального цикла.</w:t>
      </w:r>
      <w:r w:rsidRPr="00263032">
        <w:rPr>
          <w:rFonts w:ascii="Times New Roman" w:hAnsi="Times New Roman" w:cs="Times New Roman"/>
        </w:rPr>
        <w:t xml:space="preserve"> </w:t>
      </w:r>
      <w:r>
        <w:rPr>
          <w:rFonts w:ascii="Times New Roman" w:hAnsi="Times New Roman" w:cs="Times New Roman"/>
        </w:rPr>
        <w:t xml:space="preserve">Обильные маточные кровотечения. Аномальные маточные кровотечения. </w:t>
      </w:r>
    </w:p>
    <w:p w:rsidR="00263032" w:rsidRDefault="00263032" w:rsidP="00263032">
      <w:pPr>
        <w:pStyle w:val="a3"/>
        <w:numPr>
          <w:ilvl w:val="0"/>
          <w:numId w:val="1"/>
        </w:numPr>
        <w:jc w:val="both"/>
        <w:rPr>
          <w:rFonts w:ascii="Times New Roman" w:hAnsi="Times New Roman" w:cs="Times New Roman"/>
        </w:rPr>
      </w:pPr>
      <w:r>
        <w:rPr>
          <w:rFonts w:ascii="Times New Roman" w:hAnsi="Times New Roman" w:cs="Times New Roman"/>
        </w:rPr>
        <w:t>Пролиферативные заболевания репродуктивных органов. Миома матки. Эндометриоз. Гиперплазия эндометрия.</w:t>
      </w:r>
    </w:p>
    <w:p w:rsidR="007A6F53" w:rsidRDefault="00607F3A" w:rsidP="00263032">
      <w:pPr>
        <w:pStyle w:val="a3"/>
        <w:numPr>
          <w:ilvl w:val="0"/>
          <w:numId w:val="1"/>
        </w:numPr>
        <w:jc w:val="both"/>
        <w:rPr>
          <w:rFonts w:ascii="Times New Roman" w:hAnsi="Times New Roman" w:cs="Times New Roman"/>
        </w:rPr>
      </w:pPr>
      <w:r>
        <w:rPr>
          <w:rFonts w:ascii="Times New Roman" w:hAnsi="Times New Roman" w:cs="Times New Roman"/>
        </w:rPr>
        <w:t xml:space="preserve">Нейроэндокринные синдромы. </w:t>
      </w:r>
      <w:r w:rsidR="007A6F53">
        <w:rPr>
          <w:rFonts w:ascii="Times New Roman" w:hAnsi="Times New Roman" w:cs="Times New Roman"/>
        </w:rPr>
        <w:t xml:space="preserve">Синдром поликистозных яичников. </w:t>
      </w:r>
      <w:r>
        <w:rPr>
          <w:rFonts w:ascii="Times New Roman" w:hAnsi="Times New Roman" w:cs="Times New Roman"/>
        </w:rPr>
        <w:t>Предменструальный синдром.</w:t>
      </w:r>
      <w:r w:rsidRPr="00607F3A">
        <w:rPr>
          <w:rFonts w:ascii="Times New Roman" w:hAnsi="Times New Roman" w:cs="Times New Roman"/>
        </w:rPr>
        <w:t xml:space="preserve"> </w:t>
      </w:r>
      <w:r w:rsidR="007A6F53">
        <w:rPr>
          <w:rFonts w:ascii="Times New Roman" w:hAnsi="Times New Roman" w:cs="Times New Roman"/>
        </w:rPr>
        <w:t>Климактерический синдром</w:t>
      </w:r>
    </w:p>
    <w:p w:rsidR="007A6F53" w:rsidRDefault="007A6F53" w:rsidP="007A6F53">
      <w:pPr>
        <w:ind w:left="360"/>
        <w:jc w:val="both"/>
        <w:rPr>
          <w:rFonts w:ascii="Times New Roman" w:hAnsi="Times New Roman" w:cs="Times New Roman"/>
        </w:rPr>
      </w:pPr>
    </w:p>
    <w:p w:rsidR="008E2D8D" w:rsidRDefault="007A6F53" w:rsidP="008E2D8D">
      <w:pPr>
        <w:ind w:left="360"/>
        <w:jc w:val="both"/>
        <w:rPr>
          <w:rFonts w:ascii="Times New Roman" w:hAnsi="Times New Roman" w:cs="Times New Roman"/>
        </w:rPr>
      </w:pPr>
      <w:r>
        <w:rPr>
          <w:rFonts w:ascii="Times New Roman" w:hAnsi="Times New Roman" w:cs="Times New Roman"/>
        </w:rPr>
        <w:t>Стоимость обучающего семинара 100 00</w:t>
      </w:r>
      <w:r w:rsidR="0094693C">
        <w:rPr>
          <w:rFonts w:ascii="Times New Roman" w:hAnsi="Times New Roman" w:cs="Times New Roman"/>
        </w:rPr>
        <w:t>0</w:t>
      </w:r>
      <w:r>
        <w:rPr>
          <w:rFonts w:ascii="Times New Roman" w:hAnsi="Times New Roman" w:cs="Times New Roman"/>
        </w:rPr>
        <w:t xml:space="preserve"> тенге. </w:t>
      </w:r>
      <w:r w:rsidR="0094693C">
        <w:rPr>
          <w:rFonts w:ascii="Times New Roman" w:hAnsi="Times New Roman" w:cs="Times New Roman"/>
        </w:rPr>
        <w:t xml:space="preserve">По окончанию цикла выдается сертификат. </w:t>
      </w:r>
      <w:r>
        <w:rPr>
          <w:rFonts w:ascii="Times New Roman" w:hAnsi="Times New Roman" w:cs="Times New Roman"/>
        </w:rPr>
        <w:t xml:space="preserve">По всем вопросам регистрации на семинар с предварительной оплатой </w:t>
      </w:r>
      <w:r w:rsidR="008E2D8D">
        <w:rPr>
          <w:rFonts w:ascii="Times New Roman" w:hAnsi="Times New Roman" w:cs="Times New Roman"/>
        </w:rPr>
        <w:t xml:space="preserve">по телефону +77029999339 </w:t>
      </w:r>
      <w:proofErr w:type="spellStart"/>
      <w:r w:rsidR="008E2D8D">
        <w:rPr>
          <w:rFonts w:ascii="Times New Roman" w:hAnsi="Times New Roman" w:cs="Times New Roman"/>
        </w:rPr>
        <w:t>Айнур</w:t>
      </w:r>
      <w:proofErr w:type="spellEnd"/>
      <w:r w:rsidR="008E2D8D">
        <w:rPr>
          <w:rFonts w:ascii="Times New Roman" w:hAnsi="Times New Roman" w:cs="Times New Roman"/>
        </w:rPr>
        <w:t xml:space="preserve"> </w:t>
      </w:r>
      <w:proofErr w:type="spellStart"/>
      <w:r w:rsidR="008E2D8D">
        <w:rPr>
          <w:rFonts w:ascii="Times New Roman" w:hAnsi="Times New Roman" w:cs="Times New Roman"/>
        </w:rPr>
        <w:t>Серикбаевна</w:t>
      </w:r>
      <w:proofErr w:type="spellEnd"/>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8E2D8D" w:rsidRDefault="008E2D8D" w:rsidP="008E2D8D">
      <w:pPr>
        <w:jc w:val="both"/>
        <w:rPr>
          <w:rFonts w:ascii="Times New Roman" w:hAnsi="Times New Roman" w:cs="Times New Roman"/>
        </w:rPr>
      </w:pPr>
      <w:bookmarkStart w:id="0" w:name="_GoBack"/>
      <w:bookmarkEnd w:id="0"/>
    </w:p>
    <w:p w:rsidR="008E2D8D" w:rsidRDefault="008E2D8D" w:rsidP="007A6F53">
      <w:pPr>
        <w:ind w:left="360"/>
        <w:jc w:val="both"/>
        <w:rPr>
          <w:rFonts w:ascii="Times New Roman" w:hAnsi="Times New Roman" w:cs="Times New Roman"/>
        </w:rPr>
      </w:pPr>
    </w:p>
    <w:p w:rsidR="008E2D8D" w:rsidRDefault="008E2D8D" w:rsidP="007A6F53">
      <w:pPr>
        <w:ind w:left="360"/>
        <w:jc w:val="both"/>
        <w:rPr>
          <w:rFonts w:ascii="Times New Roman" w:hAnsi="Times New Roman" w:cs="Times New Roman"/>
        </w:rPr>
      </w:pPr>
    </w:p>
    <w:p w:rsidR="007A6F53" w:rsidRDefault="007A6F53" w:rsidP="008E2D8D">
      <w:pPr>
        <w:jc w:val="both"/>
        <w:rPr>
          <w:rFonts w:ascii="Times New Roman" w:hAnsi="Times New Roman" w:cs="Times New Roman"/>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8E2D8D" w:rsidRPr="00467C3F" w:rsidTr="00914D9B">
        <w:trPr>
          <w:trHeight w:val="1258"/>
        </w:trPr>
        <w:tc>
          <w:tcPr>
            <w:tcW w:w="3544" w:type="dxa"/>
          </w:tcPr>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«Талмас  Медикус»  ЖШС</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Қазақстан   Республикасы</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010000,  Астана  қаласы,</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А. Бөкейхан 2, ЖО7</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8 (7172) 689916, 689917</w:t>
            </w:r>
          </w:p>
          <w:p w:rsidR="008E2D8D" w:rsidRPr="00467C3F" w:rsidRDefault="008E2D8D" w:rsidP="00914D9B">
            <w:pPr>
              <w:pStyle w:val="a6"/>
              <w:rPr>
                <w:rFonts w:ascii="Times New Roman" w:hAnsi="Times New Roman" w:cs="Times New Roman"/>
                <w:i/>
                <w:sz w:val="20"/>
                <w:szCs w:val="20"/>
                <w:lang w:val="kk-KZ"/>
              </w:rPr>
            </w:pPr>
            <w:r w:rsidRPr="00467C3F">
              <w:rPr>
                <w:rFonts w:ascii="Times New Roman" w:hAnsi="Times New Roman" w:cs="Times New Roman"/>
                <w:sz w:val="20"/>
                <w:szCs w:val="20"/>
                <w:lang w:val="kk-KZ"/>
              </w:rPr>
              <w:t>Е-mail:</w:t>
            </w:r>
            <w:r w:rsidRPr="00467C3F">
              <w:rPr>
                <w:rFonts w:ascii="Times New Roman" w:hAnsi="Times New Roman" w:cs="Times New Roman"/>
                <w:i/>
                <w:sz w:val="20"/>
                <w:szCs w:val="20"/>
                <w:lang w:val="kk-KZ"/>
              </w:rPr>
              <w:t xml:space="preserve"> talmas_medicus@mail.ru</w:t>
            </w:r>
          </w:p>
        </w:tc>
        <w:tc>
          <w:tcPr>
            <w:tcW w:w="3260" w:type="dxa"/>
          </w:tcPr>
          <w:p w:rsidR="008E2D8D" w:rsidRPr="00467C3F" w:rsidRDefault="008E2D8D" w:rsidP="00914D9B">
            <w:pPr>
              <w:pStyle w:val="a6"/>
              <w:jc w:val="both"/>
              <w:rPr>
                <w:rFonts w:ascii="Times New Roman" w:hAnsi="Times New Roman" w:cs="Times New Roman"/>
                <w:sz w:val="20"/>
                <w:szCs w:val="20"/>
              </w:rPr>
            </w:pPr>
            <w:r w:rsidRPr="00467C3F">
              <w:rPr>
                <w:rFonts w:ascii="Times New Roman" w:hAnsi="Times New Roman" w:cs="Times New Roman"/>
                <w:bCs/>
                <w:noProof/>
                <w:sz w:val="20"/>
                <w:szCs w:val="20"/>
                <w:lang w:eastAsia="ru-RU"/>
              </w:rPr>
              <w:drawing>
                <wp:inline distT="0" distB="0" distL="0" distR="0" wp14:anchorId="130B83CD" wp14:editId="3BCC1A07">
                  <wp:extent cx="1926772" cy="641350"/>
                  <wp:effectExtent l="0" t="0" r="3810" b="0"/>
                  <wp:docPr id="1"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99759" name="Picture 1" descr="F:\Талмас Медикус фото\ТАЛМАС ИТОГ.jpg"/>
                          <pic:cNvPicPr>
                            <a:picLocks noChangeAspect="1" noChangeArrowheads="1"/>
                          </pic:cNvPicPr>
                        </pic:nvPicPr>
                        <pic:blipFill>
                          <a:blip r:embed="rId5" cstate="print"/>
                          <a:srcRect l="3278" t="8036" r="2788" b="10442"/>
                          <a:stretch>
                            <a:fillRect/>
                          </a:stretch>
                        </pic:blipFill>
                        <pic:spPr bwMode="auto">
                          <a:xfrm>
                            <a:off x="0" y="0"/>
                            <a:ext cx="2032555" cy="676561"/>
                          </a:xfrm>
                          <a:prstGeom prst="rect">
                            <a:avLst/>
                          </a:prstGeom>
                          <a:noFill/>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3085" w:type="dxa"/>
          </w:tcPr>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ТОО «Талмас   Медикус»</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Республика    Казакстан</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010000,  город  Астана  ,</w:t>
            </w:r>
          </w:p>
          <w:p w:rsidR="008E2D8D" w:rsidRPr="00467C3F" w:rsidRDefault="008E2D8D" w:rsidP="00914D9B">
            <w:pPr>
              <w:pStyle w:val="a6"/>
              <w:rPr>
                <w:rFonts w:ascii="Times New Roman" w:hAnsi="Times New Roman" w:cs="Times New Roman"/>
                <w:sz w:val="20"/>
                <w:szCs w:val="20"/>
                <w:lang w:val="kk-KZ"/>
              </w:rPr>
            </w:pPr>
            <w:r w:rsidRPr="00467C3F">
              <w:rPr>
                <w:rFonts w:ascii="Times New Roman" w:hAnsi="Times New Roman" w:cs="Times New Roman"/>
                <w:sz w:val="20"/>
                <w:szCs w:val="20"/>
                <w:lang w:val="kk-KZ"/>
              </w:rPr>
              <w:t>ул.  А. Бокейхана 2, ВП 7</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8 (7172) 689916, 689917</w:t>
            </w:r>
          </w:p>
          <w:p w:rsidR="008E2D8D" w:rsidRPr="00467C3F" w:rsidRDefault="008E2D8D" w:rsidP="00914D9B">
            <w:pPr>
              <w:pStyle w:val="a6"/>
              <w:rPr>
                <w:rFonts w:ascii="Times New Roman" w:hAnsi="Times New Roman" w:cs="Times New Roman"/>
                <w:sz w:val="20"/>
                <w:szCs w:val="20"/>
              </w:rPr>
            </w:pPr>
            <w:r w:rsidRPr="00467C3F">
              <w:rPr>
                <w:rFonts w:ascii="Times New Roman" w:hAnsi="Times New Roman" w:cs="Times New Roman"/>
                <w:sz w:val="20"/>
                <w:szCs w:val="20"/>
                <w:lang w:val="kk-KZ"/>
              </w:rPr>
              <w:t>Е-mail:</w:t>
            </w:r>
            <w:r w:rsidRPr="00467C3F">
              <w:rPr>
                <w:rFonts w:ascii="Times New Roman" w:hAnsi="Times New Roman" w:cs="Times New Roman"/>
                <w:i/>
                <w:sz w:val="20"/>
                <w:szCs w:val="20"/>
                <w:lang w:val="kk-KZ"/>
              </w:rPr>
              <w:t xml:space="preserve"> talmas_medicus@mail.ru</w:t>
            </w:r>
          </w:p>
        </w:tc>
      </w:tr>
    </w:tbl>
    <w:p w:rsidR="007A6F53" w:rsidRDefault="007A6F53" w:rsidP="007A6F53">
      <w:pPr>
        <w:ind w:left="360"/>
        <w:jc w:val="both"/>
        <w:rPr>
          <w:rFonts w:ascii="Times New Roman" w:hAnsi="Times New Roman" w:cs="Times New Roman"/>
        </w:rPr>
      </w:pPr>
    </w:p>
    <w:p w:rsidR="007A6F53" w:rsidRPr="00607F3A" w:rsidRDefault="00607F3A" w:rsidP="007A6F53">
      <w:pPr>
        <w:jc w:val="both"/>
        <w:rPr>
          <w:rFonts w:ascii="Times New Roman" w:hAnsi="Times New Roman" w:cs="Times New Roman"/>
          <w:b/>
        </w:rPr>
      </w:pPr>
      <w:r>
        <w:rPr>
          <w:rFonts w:ascii="Times New Roman" w:hAnsi="Times New Roman" w:cs="Times New Roman"/>
        </w:rPr>
        <w:t xml:space="preserve">                                                      </w:t>
      </w:r>
      <w:r w:rsidR="007A6F53" w:rsidRPr="00607F3A">
        <w:rPr>
          <w:rFonts w:ascii="Times New Roman" w:hAnsi="Times New Roman" w:cs="Times New Roman"/>
          <w:b/>
        </w:rPr>
        <w:t>Уважаемые коллеги!</w:t>
      </w:r>
    </w:p>
    <w:p w:rsidR="007A6F53" w:rsidRPr="00263032" w:rsidRDefault="007A6F53" w:rsidP="00607F3A">
      <w:pPr>
        <w:ind w:firstLine="708"/>
        <w:jc w:val="both"/>
        <w:rPr>
          <w:rFonts w:ascii="Times New Roman" w:hAnsi="Times New Roman" w:cs="Times New Roman"/>
        </w:rPr>
      </w:pPr>
      <w:r w:rsidRPr="00263032">
        <w:rPr>
          <w:rFonts w:ascii="Times New Roman" w:hAnsi="Times New Roman" w:cs="Times New Roman"/>
        </w:rPr>
        <w:t xml:space="preserve">Школа профессора </w:t>
      </w:r>
      <w:proofErr w:type="spellStart"/>
      <w:r w:rsidRPr="00263032">
        <w:rPr>
          <w:rFonts w:ascii="Times New Roman" w:hAnsi="Times New Roman" w:cs="Times New Roman"/>
        </w:rPr>
        <w:t>Дощановой</w:t>
      </w:r>
      <w:proofErr w:type="spellEnd"/>
      <w:r w:rsidRPr="00263032">
        <w:rPr>
          <w:rFonts w:ascii="Times New Roman" w:hAnsi="Times New Roman" w:cs="Times New Roman"/>
        </w:rPr>
        <w:t xml:space="preserve">, приглашает Вас принять участие в обучающем </w:t>
      </w:r>
      <w:r>
        <w:rPr>
          <w:rFonts w:ascii="Times New Roman" w:hAnsi="Times New Roman" w:cs="Times New Roman"/>
        </w:rPr>
        <w:t xml:space="preserve">онлайн - </w:t>
      </w:r>
      <w:r w:rsidRPr="00263032">
        <w:rPr>
          <w:rFonts w:ascii="Times New Roman" w:hAnsi="Times New Roman" w:cs="Times New Roman"/>
        </w:rPr>
        <w:t>семинаре «</w:t>
      </w:r>
      <w:r>
        <w:rPr>
          <w:rFonts w:ascii="Times New Roman" w:hAnsi="Times New Roman" w:cs="Times New Roman"/>
        </w:rPr>
        <w:t>Гинекологическая эндокринология – продвинутый курс</w:t>
      </w:r>
      <w:r w:rsidRPr="00263032">
        <w:rPr>
          <w:rFonts w:ascii="Times New Roman" w:hAnsi="Times New Roman" w:cs="Times New Roman"/>
        </w:rPr>
        <w:t>» – 60 часов (</w:t>
      </w:r>
      <w:r>
        <w:rPr>
          <w:rFonts w:ascii="Times New Roman" w:hAnsi="Times New Roman" w:cs="Times New Roman"/>
        </w:rPr>
        <w:t>1 неделя</w:t>
      </w:r>
      <w:r w:rsidRPr="00263032">
        <w:rPr>
          <w:rFonts w:ascii="Times New Roman" w:hAnsi="Times New Roman" w:cs="Times New Roman"/>
        </w:rPr>
        <w:t>)</w:t>
      </w:r>
      <w:r>
        <w:rPr>
          <w:rFonts w:ascii="Times New Roman" w:hAnsi="Times New Roman" w:cs="Times New Roman"/>
        </w:rPr>
        <w:t>.</w:t>
      </w:r>
    </w:p>
    <w:p w:rsidR="007A6F53" w:rsidRDefault="007A6F53" w:rsidP="00607F3A">
      <w:pPr>
        <w:ind w:firstLine="708"/>
        <w:jc w:val="both"/>
        <w:rPr>
          <w:rFonts w:ascii="Times New Roman" w:hAnsi="Times New Roman" w:cs="Times New Roman"/>
        </w:rPr>
      </w:pPr>
      <w:r w:rsidRPr="00263032">
        <w:rPr>
          <w:rFonts w:ascii="Times New Roman" w:hAnsi="Times New Roman" w:cs="Times New Roman"/>
        </w:rPr>
        <w:t xml:space="preserve">Данная школа рассчитана для </w:t>
      </w:r>
      <w:r>
        <w:rPr>
          <w:rFonts w:ascii="Times New Roman" w:hAnsi="Times New Roman" w:cs="Times New Roman"/>
        </w:rPr>
        <w:t>практикующих</w:t>
      </w:r>
      <w:r w:rsidRPr="00263032">
        <w:rPr>
          <w:rFonts w:ascii="Times New Roman" w:hAnsi="Times New Roman" w:cs="Times New Roman"/>
        </w:rPr>
        <w:t xml:space="preserve"> гинекологов</w:t>
      </w:r>
      <w:r>
        <w:rPr>
          <w:rFonts w:ascii="Times New Roman" w:hAnsi="Times New Roman" w:cs="Times New Roman"/>
        </w:rPr>
        <w:t xml:space="preserve"> </w:t>
      </w:r>
      <w:r w:rsidRPr="00263032">
        <w:rPr>
          <w:rFonts w:ascii="Times New Roman" w:hAnsi="Times New Roman" w:cs="Times New Roman"/>
        </w:rPr>
        <w:t xml:space="preserve">- эндокринологов, </w:t>
      </w:r>
      <w:proofErr w:type="spellStart"/>
      <w:r w:rsidRPr="00263032">
        <w:rPr>
          <w:rFonts w:ascii="Times New Roman" w:hAnsi="Times New Roman" w:cs="Times New Roman"/>
        </w:rPr>
        <w:t>репродуктологов</w:t>
      </w:r>
      <w:proofErr w:type="spellEnd"/>
      <w:r>
        <w:rPr>
          <w:rFonts w:ascii="Times New Roman" w:hAnsi="Times New Roman" w:cs="Times New Roman"/>
        </w:rPr>
        <w:t>.</w:t>
      </w:r>
    </w:p>
    <w:p w:rsidR="007A6F53" w:rsidRPr="007A6F53" w:rsidRDefault="007A6F53" w:rsidP="007A6F53">
      <w:pPr>
        <w:jc w:val="both"/>
        <w:rPr>
          <w:rFonts w:ascii="Times New Roman" w:hAnsi="Times New Roman" w:cs="Times New Roman"/>
        </w:rPr>
      </w:pPr>
    </w:p>
    <w:p w:rsidR="007A6F53" w:rsidRPr="007A6F53" w:rsidRDefault="007A6F53" w:rsidP="00607F3A">
      <w:pPr>
        <w:ind w:firstLine="360"/>
        <w:jc w:val="both"/>
        <w:rPr>
          <w:rFonts w:ascii="Times New Roman" w:hAnsi="Times New Roman" w:cs="Times New Roman"/>
        </w:rPr>
      </w:pPr>
      <w:r w:rsidRPr="007A6F53">
        <w:rPr>
          <w:rFonts w:ascii="Times New Roman" w:hAnsi="Times New Roman" w:cs="Times New Roman"/>
        </w:rPr>
        <w:t>Тематический план:</w:t>
      </w:r>
    </w:p>
    <w:p w:rsidR="00607F3A" w:rsidRDefault="007A6F53" w:rsidP="007A6F53">
      <w:pPr>
        <w:pStyle w:val="a6"/>
        <w:numPr>
          <w:ilvl w:val="0"/>
          <w:numId w:val="5"/>
        </w:numPr>
        <w:rPr>
          <w:rFonts w:ascii="Times New Roman" w:hAnsi="Times New Roman" w:cs="Times New Roman"/>
        </w:rPr>
      </w:pPr>
      <w:r w:rsidRPr="00607F3A">
        <w:rPr>
          <w:rFonts w:ascii="Times New Roman" w:hAnsi="Times New Roman" w:cs="Times New Roman"/>
        </w:rPr>
        <w:t xml:space="preserve">Аменорея. </w:t>
      </w:r>
      <w:proofErr w:type="spellStart"/>
      <w:r w:rsidR="00607F3A">
        <w:rPr>
          <w:rFonts w:ascii="Times New Roman" w:hAnsi="Times New Roman" w:cs="Times New Roman"/>
        </w:rPr>
        <w:t>Дифдиагностика</w:t>
      </w:r>
      <w:proofErr w:type="spellEnd"/>
      <w:r w:rsidR="00607F3A">
        <w:rPr>
          <w:rFonts w:ascii="Times New Roman" w:hAnsi="Times New Roman" w:cs="Times New Roman"/>
        </w:rPr>
        <w:t xml:space="preserve">. Проведение гормональных проб </w:t>
      </w:r>
    </w:p>
    <w:p w:rsidR="007A6F53" w:rsidRPr="00607F3A" w:rsidRDefault="007A6F53" w:rsidP="007A6F53">
      <w:pPr>
        <w:pStyle w:val="a6"/>
        <w:numPr>
          <w:ilvl w:val="0"/>
          <w:numId w:val="5"/>
        </w:numPr>
        <w:rPr>
          <w:rFonts w:ascii="Times New Roman" w:hAnsi="Times New Roman" w:cs="Times New Roman"/>
        </w:rPr>
      </w:pPr>
      <w:r w:rsidRPr="00607F3A">
        <w:rPr>
          <w:rFonts w:ascii="Times New Roman" w:hAnsi="Times New Roman" w:cs="Times New Roman"/>
        </w:rPr>
        <w:t xml:space="preserve">Аномальные маточные кровотечения. </w:t>
      </w:r>
      <w:r w:rsidR="00607F3A">
        <w:rPr>
          <w:rFonts w:ascii="Times New Roman" w:hAnsi="Times New Roman" w:cs="Times New Roman"/>
        </w:rPr>
        <w:t xml:space="preserve">Д </w:t>
      </w:r>
      <w:proofErr w:type="spellStart"/>
      <w:r w:rsidRPr="00607F3A">
        <w:rPr>
          <w:rFonts w:ascii="Times New Roman" w:hAnsi="Times New Roman" w:cs="Times New Roman"/>
        </w:rPr>
        <w:t>иагностика</w:t>
      </w:r>
      <w:proofErr w:type="spellEnd"/>
      <w:r w:rsidRPr="00607F3A">
        <w:rPr>
          <w:rFonts w:ascii="Times New Roman" w:hAnsi="Times New Roman" w:cs="Times New Roman"/>
        </w:rPr>
        <w:t xml:space="preserve">, лечение, </w:t>
      </w:r>
      <w:r w:rsidR="00607F3A">
        <w:rPr>
          <w:rFonts w:ascii="Times New Roman" w:hAnsi="Times New Roman" w:cs="Times New Roman"/>
        </w:rPr>
        <w:t xml:space="preserve">реабилитация, </w:t>
      </w:r>
      <w:r w:rsidRPr="00607F3A">
        <w:rPr>
          <w:rFonts w:ascii="Times New Roman" w:hAnsi="Times New Roman" w:cs="Times New Roman"/>
        </w:rPr>
        <w:t>профилактика</w:t>
      </w:r>
      <w:r w:rsidR="00607F3A">
        <w:rPr>
          <w:rFonts w:ascii="Times New Roman" w:hAnsi="Times New Roman" w:cs="Times New Roman"/>
        </w:rPr>
        <w:t>.</w:t>
      </w:r>
    </w:p>
    <w:p w:rsidR="008D1082" w:rsidRDefault="00607F3A" w:rsidP="008D1082">
      <w:pPr>
        <w:pStyle w:val="a6"/>
        <w:numPr>
          <w:ilvl w:val="0"/>
          <w:numId w:val="5"/>
        </w:numPr>
        <w:rPr>
          <w:rFonts w:ascii="Times New Roman" w:hAnsi="Times New Roman" w:cs="Times New Roman"/>
        </w:rPr>
      </w:pPr>
      <w:r>
        <w:rPr>
          <w:rFonts w:ascii="Times New Roman" w:hAnsi="Times New Roman" w:cs="Times New Roman"/>
        </w:rPr>
        <w:t>Миома матки. Д</w:t>
      </w:r>
      <w:r w:rsidR="008D1082" w:rsidRPr="007A6F53">
        <w:rPr>
          <w:rFonts w:ascii="Times New Roman" w:hAnsi="Times New Roman" w:cs="Times New Roman"/>
        </w:rPr>
        <w:t xml:space="preserve">иагностика, лечение, </w:t>
      </w:r>
      <w:proofErr w:type="spellStart"/>
      <w:proofErr w:type="gramStart"/>
      <w:r>
        <w:rPr>
          <w:rFonts w:ascii="Times New Roman" w:hAnsi="Times New Roman" w:cs="Times New Roman"/>
        </w:rPr>
        <w:t>реабилитация,</w:t>
      </w:r>
      <w:r w:rsidR="008D1082" w:rsidRPr="007A6F53">
        <w:rPr>
          <w:rFonts w:ascii="Times New Roman" w:hAnsi="Times New Roman" w:cs="Times New Roman"/>
        </w:rPr>
        <w:t>профилактика</w:t>
      </w:r>
      <w:proofErr w:type="spellEnd"/>
      <w:proofErr w:type="gramEnd"/>
      <w:r>
        <w:rPr>
          <w:rFonts w:ascii="Times New Roman" w:hAnsi="Times New Roman" w:cs="Times New Roman"/>
        </w:rPr>
        <w:t>.</w:t>
      </w:r>
    </w:p>
    <w:p w:rsidR="008D1082" w:rsidRDefault="00607F3A" w:rsidP="008D1082">
      <w:pPr>
        <w:pStyle w:val="a6"/>
        <w:numPr>
          <w:ilvl w:val="0"/>
          <w:numId w:val="5"/>
        </w:numPr>
        <w:rPr>
          <w:rFonts w:ascii="Times New Roman" w:hAnsi="Times New Roman" w:cs="Times New Roman"/>
        </w:rPr>
      </w:pPr>
      <w:proofErr w:type="spellStart"/>
      <w:r>
        <w:rPr>
          <w:rFonts w:ascii="Times New Roman" w:hAnsi="Times New Roman" w:cs="Times New Roman"/>
        </w:rPr>
        <w:t>Эндометриоз</w:t>
      </w:r>
      <w:proofErr w:type="spellEnd"/>
      <w:r>
        <w:rPr>
          <w:rFonts w:ascii="Times New Roman" w:hAnsi="Times New Roman" w:cs="Times New Roman"/>
        </w:rPr>
        <w:t xml:space="preserve">.  Диагностика, лечение, реабилитация, </w:t>
      </w:r>
      <w:r w:rsidRPr="007A6F53">
        <w:rPr>
          <w:rFonts w:ascii="Times New Roman" w:hAnsi="Times New Roman" w:cs="Times New Roman"/>
        </w:rPr>
        <w:t>профилактика</w:t>
      </w:r>
    </w:p>
    <w:p w:rsidR="007A6F53" w:rsidRDefault="00607F3A" w:rsidP="007A6F53">
      <w:pPr>
        <w:pStyle w:val="a6"/>
        <w:numPr>
          <w:ilvl w:val="0"/>
          <w:numId w:val="5"/>
        </w:numPr>
        <w:rPr>
          <w:rFonts w:ascii="Times New Roman" w:hAnsi="Times New Roman" w:cs="Times New Roman"/>
        </w:rPr>
      </w:pPr>
      <w:r w:rsidRPr="007A6F53">
        <w:rPr>
          <w:rFonts w:ascii="Times New Roman" w:hAnsi="Times New Roman" w:cs="Times New Roman"/>
        </w:rPr>
        <w:t>Нейроэндокринные расстройства. Предменструальный синдром</w:t>
      </w:r>
      <w:r>
        <w:rPr>
          <w:rFonts w:ascii="Times New Roman" w:hAnsi="Times New Roman" w:cs="Times New Roman"/>
        </w:rPr>
        <w:t xml:space="preserve"> Климактерический </w:t>
      </w:r>
      <w:proofErr w:type="gramStart"/>
      <w:r>
        <w:rPr>
          <w:rFonts w:ascii="Times New Roman" w:hAnsi="Times New Roman" w:cs="Times New Roman"/>
        </w:rPr>
        <w:t>синдром ,</w:t>
      </w:r>
      <w:proofErr w:type="gramEnd"/>
      <w:r>
        <w:rPr>
          <w:rFonts w:ascii="Times New Roman" w:hAnsi="Times New Roman" w:cs="Times New Roman"/>
        </w:rPr>
        <w:t xml:space="preserve"> Сидром поликистозных яичников. Д</w:t>
      </w:r>
      <w:r w:rsidR="008D1082" w:rsidRPr="007A6F53">
        <w:rPr>
          <w:rFonts w:ascii="Times New Roman" w:hAnsi="Times New Roman" w:cs="Times New Roman"/>
        </w:rPr>
        <w:t>иагностика, лечение, профилактика</w:t>
      </w:r>
    </w:p>
    <w:p w:rsidR="0094693C" w:rsidRDefault="0094693C" w:rsidP="0094693C">
      <w:pPr>
        <w:pStyle w:val="a6"/>
        <w:rPr>
          <w:rFonts w:ascii="Times New Roman" w:hAnsi="Times New Roman" w:cs="Times New Roman"/>
        </w:rPr>
      </w:pPr>
    </w:p>
    <w:p w:rsidR="0094693C" w:rsidRDefault="0094693C" w:rsidP="0094693C">
      <w:pPr>
        <w:ind w:left="360"/>
        <w:jc w:val="both"/>
        <w:rPr>
          <w:rFonts w:ascii="Times New Roman" w:hAnsi="Times New Roman" w:cs="Times New Roman"/>
        </w:rPr>
      </w:pPr>
      <w:r>
        <w:rPr>
          <w:rFonts w:ascii="Times New Roman" w:hAnsi="Times New Roman" w:cs="Times New Roman"/>
        </w:rPr>
        <w:t xml:space="preserve">Стоимость обучающего семинара 100 000 тенге. По окончанию цикла выдается сертификат. По всем вопросам регистрации на семинар с предварительной оплатой по телефону +77029999339 </w:t>
      </w:r>
      <w:proofErr w:type="spellStart"/>
      <w:r>
        <w:rPr>
          <w:rFonts w:ascii="Times New Roman" w:hAnsi="Times New Roman" w:cs="Times New Roman"/>
        </w:rPr>
        <w:t>Айнур</w:t>
      </w:r>
      <w:proofErr w:type="spellEnd"/>
      <w:r>
        <w:rPr>
          <w:rFonts w:ascii="Times New Roman" w:hAnsi="Times New Roman" w:cs="Times New Roman"/>
        </w:rPr>
        <w:t xml:space="preserve"> </w:t>
      </w:r>
      <w:proofErr w:type="spellStart"/>
      <w:r>
        <w:rPr>
          <w:rFonts w:ascii="Times New Roman" w:hAnsi="Times New Roman" w:cs="Times New Roman"/>
        </w:rPr>
        <w:t>Серикбаевна</w:t>
      </w:r>
      <w:proofErr w:type="spellEnd"/>
    </w:p>
    <w:p w:rsidR="0094693C" w:rsidRPr="0094693C" w:rsidRDefault="0094693C" w:rsidP="0094693C">
      <w:pPr>
        <w:pStyle w:val="a6"/>
        <w:rPr>
          <w:rFonts w:ascii="Times New Roman" w:hAnsi="Times New Roman" w:cs="Times New Roman"/>
        </w:rPr>
      </w:pPr>
    </w:p>
    <w:sectPr w:rsidR="0094693C" w:rsidRPr="00946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3AF"/>
    <w:multiLevelType w:val="hybridMultilevel"/>
    <w:tmpl w:val="0A303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3C4CB9"/>
    <w:multiLevelType w:val="hybridMultilevel"/>
    <w:tmpl w:val="369435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BE63FE0"/>
    <w:multiLevelType w:val="hybridMultilevel"/>
    <w:tmpl w:val="5A141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49260A"/>
    <w:multiLevelType w:val="hybridMultilevel"/>
    <w:tmpl w:val="062C1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D3895"/>
    <w:multiLevelType w:val="hybridMultilevel"/>
    <w:tmpl w:val="F0A44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32"/>
    <w:rsid w:val="00263032"/>
    <w:rsid w:val="00607F3A"/>
    <w:rsid w:val="007A6F53"/>
    <w:rsid w:val="008D1082"/>
    <w:rsid w:val="008E2D8D"/>
    <w:rsid w:val="0094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DEC2A-A6CF-45DE-BA0F-D4EF26B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32"/>
    <w:pPr>
      <w:ind w:left="720"/>
      <w:contextualSpacing/>
    </w:p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5"/>
    <w:uiPriority w:val="99"/>
    <w:unhideWhenUsed/>
    <w:qFormat/>
    <w:rsid w:val="007A6F53"/>
    <w:pPr>
      <w:spacing w:before="100" w:beforeAutospacing="1" w:after="100" w:afterAutospacing="1"/>
    </w:pPr>
    <w:rPr>
      <w:rFonts w:ascii="Times New Roman" w:eastAsia="Times New Roman" w:hAnsi="Times New Roman" w:cs="Times New Roman"/>
      <w:lang w:eastAsia="ru-RU"/>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locked/>
    <w:rsid w:val="007A6F53"/>
    <w:rPr>
      <w:rFonts w:ascii="Times New Roman" w:eastAsia="Times New Roman" w:hAnsi="Times New Roman" w:cs="Times New Roman"/>
      <w:lang w:val="ru-RU" w:eastAsia="ru-RU"/>
    </w:rPr>
  </w:style>
  <w:style w:type="paragraph" w:styleId="a6">
    <w:name w:val="No Spacing"/>
    <w:link w:val="a7"/>
    <w:uiPriority w:val="1"/>
    <w:qFormat/>
    <w:rsid w:val="007A6F53"/>
  </w:style>
  <w:style w:type="character" w:customStyle="1" w:styleId="a7">
    <w:name w:val="Без интервала Знак"/>
    <w:link w:val="a6"/>
    <w:uiPriority w:val="1"/>
    <w:locked/>
    <w:rsid w:val="008E2D8D"/>
  </w:style>
  <w:style w:type="paragraph" w:styleId="a8">
    <w:name w:val="Balloon Text"/>
    <w:basedOn w:val="a"/>
    <w:link w:val="a9"/>
    <w:uiPriority w:val="99"/>
    <w:semiHidden/>
    <w:unhideWhenUsed/>
    <w:rsid w:val="008E2D8D"/>
    <w:rPr>
      <w:rFonts w:ascii="Segoe UI" w:hAnsi="Segoe UI" w:cs="Segoe UI"/>
      <w:sz w:val="18"/>
      <w:szCs w:val="18"/>
    </w:rPr>
  </w:style>
  <w:style w:type="character" w:customStyle="1" w:styleId="a9">
    <w:name w:val="Текст выноски Знак"/>
    <w:basedOn w:val="a0"/>
    <w:link w:val="a8"/>
    <w:uiPriority w:val="99"/>
    <w:semiHidden/>
    <w:rsid w:val="008E2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tultova</dc:creator>
  <cp:keywords/>
  <dc:description/>
  <cp:lastModifiedBy>RePack by Diakov</cp:lastModifiedBy>
  <cp:revision>5</cp:revision>
  <cp:lastPrinted>2023-04-27T08:18:00Z</cp:lastPrinted>
  <dcterms:created xsi:type="dcterms:W3CDTF">2023-04-23T17:27:00Z</dcterms:created>
  <dcterms:modified xsi:type="dcterms:W3CDTF">2023-04-27T08:20:00Z</dcterms:modified>
</cp:coreProperties>
</file>